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（様式第２号）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事業者概要書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１．本社本店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本社所在地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設立年月日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資本金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従業員数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事業内容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ホームページ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２．業務実施支社、支店、営業所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866"/>
        <w:gridCol w:w="6780"/>
      </w:tblGrid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所在地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従業員数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担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当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者</w:t>
            </w: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所属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職氏名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メールアドレス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３．会社の特徴（強み・アピールポイント等を自由にご記載ください。）</w:t>
      </w: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984" w:hRule="atLeast"/>
        </w:trPr>
        <w:tc>
          <w:tcPr>
            <w:tcW w:w="906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</w:rPr>
        <w:t>複数の企業による共同体で参加する場合は、全ての構成員が提出すること。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179</Characters>
  <Application>JUST Note</Application>
  <Lines>72</Lines>
  <Paragraphs>25</Paragraphs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dcterms:created xsi:type="dcterms:W3CDTF">2021-04-23T09:45:00Z</dcterms:created>
  <dcterms:modified xsi:type="dcterms:W3CDTF">2021-04-30T01:55:45Z</dcterms:modified>
  <cp:revision>0</cp:revision>
</cp:coreProperties>
</file>